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5A366" w14:textId="77777777" w:rsidR="00FC3535" w:rsidRDefault="00000000">
      <w:pPr>
        <w:rPr>
          <w:rFonts w:ascii="Calibri" w:eastAsia="Calibri" w:hAnsi="Calibri" w:cs="Calibri"/>
          <w:b/>
          <w:color w:val="323E4F"/>
        </w:rPr>
      </w:pPr>
      <w:r>
        <w:rPr>
          <w:rFonts w:ascii="Calibri" w:eastAsia="Calibri" w:hAnsi="Calibri" w:cs="Calibri"/>
          <w:b/>
          <w:color w:val="323E4F"/>
        </w:rPr>
        <w:t xml:space="preserve">PROGRAMA INCLUYE </w:t>
      </w:r>
    </w:p>
    <w:p w14:paraId="5BAA6D26" w14:textId="77777777" w:rsidR="00FC3535" w:rsidRDefault="00FC3535">
      <w:pPr>
        <w:rPr>
          <w:rFonts w:ascii="Calibri" w:eastAsia="Calibri" w:hAnsi="Calibri" w:cs="Calibri"/>
          <w:sz w:val="22"/>
          <w:szCs w:val="22"/>
        </w:rPr>
      </w:pPr>
    </w:p>
    <w:p w14:paraId="342A36A1" w14:textId="77777777" w:rsidR="00FC3535" w:rsidRDefault="00000000">
      <w:pPr>
        <w:rPr>
          <w:rFonts w:ascii="Calibri" w:eastAsia="Calibri" w:hAnsi="Calibri" w:cs="Calibri"/>
          <w:b/>
          <w:color w:val="323E4F"/>
        </w:rPr>
      </w:pPr>
      <w:r>
        <w:rPr>
          <w:rFonts w:ascii="Calibri" w:eastAsia="Calibri" w:hAnsi="Calibri" w:cs="Calibri"/>
          <w:b/>
          <w:color w:val="323E4F"/>
        </w:rPr>
        <w:t>PARATY</w:t>
      </w:r>
    </w:p>
    <w:p w14:paraId="527E8093" w14:textId="77777777" w:rsidR="00FC3535" w:rsidRDefault="00000000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Traslado regular  Rio de Janeiro  / Paraty / Rio de Janeiro (servicio em portugués);</w:t>
      </w:r>
    </w:p>
    <w:p w14:paraId="5A17692F" w14:textId="77777777" w:rsidR="00FC3535" w:rsidRDefault="00000000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 Noches de alojamiento en Paraty en habitación standard. Incluye desayuno e impuestos obligatorios;</w:t>
      </w:r>
    </w:p>
    <w:p w14:paraId="4F2B0B7C" w14:textId="77777777" w:rsidR="00FC3535" w:rsidRDefault="00000000">
      <w:pPr>
        <w:numPr>
          <w:ilvl w:val="0"/>
          <w:numId w:val="3"/>
        </w:num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Paseo de barco regular. ( 5 horas de duración) Incluye flotadores y frutas tropicales de bienvenida. </w:t>
      </w:r>
    </w:p>
    <w:p w14:paraId="416484F7" w14:textId="77777777" w:rsidR="00FC3535" w:rsidRDefault="00FC3535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484DC74E" w14:textId="77777777" w:rsidR="00FC3535" w:rsidRDefault="00FC3535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6AE3D16D" w14:textId="77777777" w:rsidR="00FC3535" w:rsidRDefault="00FC3535">
      <w:pPr>
        <w:ind w:left="360"/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1020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385"/>
        <w:gridCol w:w="1995"/>
        <w:gridCol w:w="1110"/>
        <w:gridCol w:w="1050"/>
        <w:gridCol w:w="975"/>
        <w:gridCol w:w="915"/>
        <w:gridCol w:w="930"/>
        <w:gridCol w:w="840"/>
      </w:tblGrid>
      <w:tr w:rsidR="00FC3535" w14:paraId="34B133E1" w14:textId="77777777">
        <w:trPr>
          <w:trHeight w:val="567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40E6377C" w14:textId="77777777" w:rsidR="00FC3535" w:rsidRDefault="00000000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  <w:t>PARATY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5AEB77AC" w14:textId="77777777" w:rsidR="00FC3535" w:rsidRDefault="00000000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  <w:t>VIGENCIA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165AE358" w14:textId="77777777" w:rsidR="00FC3535" w:rsidRDefault="00000000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  <w:t>SGL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37D062FD" w14:textId="77777777" w:rsidR="00FC3535" w:rsidRDefault="00000000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  <w:t>DBL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50724A58" w14:textId="77777777" w:rsidR="00FC3535" w:rsidRDefault="00000000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  <w:t>TPL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4B9AE1EB" w14:textId="77777777" w:rsidR="00FC3535" w:rsidRDefault="00000000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  <w:t>NA SGL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0FD9C6F2" w14:textId="77777777" w:rsidR="00FC3535" w:rsidRDefault="00000000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  <w:t>NA DBL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30B1EBD6" w14:textId="77777777" w:rsidR="00FC3535" w:rsidRDefault="00000000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  <w:t>NA TPL</w:t>
            </w:r>
          </w:p>
        </w:tc>
      </w:tr>
      <w:tr w:rsidR="005E7B74" w14:paraId="0CF83362" w14:textId="77777777" w:rsidTr="00B448D0">
        <w:trPr>
          <w:trHeight w:val="480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200EFD" w14:textId="77777777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  <w:t>POUSADA DA MARQUESA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BC7FE" w14:textId="77777777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  <w:t>02 ENE - 30 NOV 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642B12" w14:textId="41B7E4AF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D53C8A" w14:textId="3BE8356D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405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803C4C" w14:textId="4A10ADCB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95F1FF" w14:textId="7257163A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2719AEE" w14:textId="24A67025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B516764" w14:textId="61D1EBF5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5E7B74" w14:paraId="5CC73E0B" w14:textId="77777777" w:rsidTr="00B448D0">
        <w:trPr>
          <w:trHeight w:val="480"/>
          <w:jc w:val="center"/>
        </w:trPr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D7F817" w14:textId="77777777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  <w:t>POUSADA DA CONDESSA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5AC2" w14:textId="77777777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  <w:t>02 ENE - 29 FEB 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5877421" w14:textId="78123E48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87F03EA" w14:textId="7738F4C1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C5D56A" w14:textId="7B84DE7D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992032" w14:textId="4A486E0A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74EC17" w14:textId="70A7EF38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0920499" w14:textId="7E19E488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</w:t>
            </w:r>
          </w:p>
        </w:tc>
      </w:tr>
      <w:tr w:rsidR="005E7B74" w14:paraId="585F6D0C" w14:textId="77777777" w:rsidTr="00B448D0">
        <w:trPr>
          <w:trHeight w:val="450"/>
          <w:jc w:val="center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A40B61" w14:textId="77777777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56AD8" w14:textId="77777777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  <w:t>01 MAR - 20 DIC 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F0BBCE" w14:textId="49E765BE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61B7C9" w14:textId="523A4B5A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6D46DB7" w14:textId="674795FA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E81DB32" w14:textId="5FC1F1DB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6C30593" w14:textId="73562409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B9AE44" w14:textId="26977051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</w:t>
            </w:r>
          </w:p>
        </w:tc>
      </w:tr>
      <w:tr w:rsidR="005E7B74" w14:paraId="5089B8BD" w14:textId="77777777" w:rsidTr="00B448D0">
        <w:trPr>
          <w:trHeight w:val="434"/>
          <w:jc w:val="center"/>
        </w:trPr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7596C" w14:textId="77777777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  <w:t>POUSADA PORTO IMPERIAL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E6BEF" w14:textId="77777777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  <w:t>02 ENE - 31 JUL 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65F98A6" w14:textId="0D584072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6FF690" w14:textId="4140CFC0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52DF7C" w14:textId="1073A735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546479" w14:textId="6D4EC317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9F5A4A" w14:textId="55D8D013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85784AC" w14:textId="50F71667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</w:t>
            </w:r>
          </w:p>
        </w:tc>
      </w:tr>
      <w:tr w:rsidR="005E7B74" w14:paraId="75D3FDEB" w14:textId="77777777" w:rsidTr="00B448D0">
        <w:trPr>
          <w:trHeight w:val="434"/>
          <w:jc w:val="center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1070C" w14:textId="77777777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82FC6" w14:textId="77777777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  <w:t>01 AGO - 20 DIC 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A4DA5A8" w14:textId="319EF315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FD8F8FE" w14:textId="6AE567CF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1D515BE" w14:textId="67E5CCEE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6B00252" w14:textId="1490D80C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955FDFF" w14:textId="5570C7E9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2FE035E" w14:textId="10F8438E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</w:t>
            </w:r>
          </w:p>
        </w:tc>
      </w:tr>
      <w:tr w:rsidR="005E7B74" w14:paraId="40DD6780" w14:textId="77777777" w:rsidTr="00B448D0">
        <w:trPr>
          <w:trHeight w:val="434"/>
          <w:jc w:val="center"/>
        </w:trPr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1193B" w14:textId="77777777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  <w:t>POUSADA DO SANDI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1C5D2" w14:textId="77777777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  <w:t>02 ENE - 31 JUL 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83EFDE0" w14:textId="684407D7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9E6C7F" w14:textId="7E931494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FB4E9C0" w14:textId="23A63E9B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A784BA3" w14:textId="3460363F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3FA5A72" w14:textId="3318F412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66CA406" w14:textId="1A01AD84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</w:t>
            </w:r>
          </w:p>
        </w:tc>
      </w:tr>
      <w:tr w:rsidR="005E7B74" w14:paraId="4D09276E" w14:textId="77777777" w:rsidTr="00B448D0">
        <w:trPr>
          <w:trHeight w:val="434"/>
          <w:jc w:val="center"/>
        </w:trPr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873F1" w14:textId="77777777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4A13D" w14:textId="77777777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  <w:t>01 AGO - 20 DIC 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80AA64F" w14:textId="7B8B7574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B9AF5FF" w14:textId="3958AFAA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549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2DC148C" w14:textId="495C248D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0D21B1" w14:textId="73CB304A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D24D2F" w14:textId="43920465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8E7BB4C" w14:textId="0316330F" w:rsidR="005E7B74" w:rsidRDefault="005E7B74" w:rsidP="005E7B74">
            <w:pPr>
              <w:jc w:val="center"/>
              <w:rPr>
                <w:rFonts w:ascii="Calibri" w:eastAsia="Calibri" w:hAnsi="Calibri" w:cs="Calibri"/>
                <w:b/>
                <w:color w:val="323E4F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</w:t>
            </w:r>
          </w:p>
        </w:tc>
      </w:tr>
    </w:tbl>
    <w:p w14:paraId="733A891D" w14:textId="77777777" w:rsidR="00FC3535" w:rsidRDefault="00FC3535">
      <w:pPr>
        <w:rPr>
          <w:rFonts w:ascii="Calibri" w:eastAsia="Calibri" w:hAnsi="Calibri" w:cs="Calibri"/>
          <w:b/>
          <w:color w:val="323E4F"/>
        </w:rPr>
      </w:pPr>
    </w:p>
    <w:p w14:paraId="27AB1BCB" w14:textId="77777777" w:rsidR="00FC3535" w:rsidRDefault="00FC3535">
      <w:pPr>
        <w:rPr>
          <w:rFonts w:ascii="Calibri" w:eastAsia="Calibri" w:hAnsi="Calibri" w:cs="Calibri"/>
          <w:b/>
          <w:sz w:val="18"/>
          <w:szCs w:val="18"/>
        </w:rPr>
      </w:pPr>
    </w:p>
    <w:p w14:paraId="6A55F0C4" w14:textId="77777777" w:rsidR="00FC3535" w:rsidRDefault="00000000">
      <w:pPr>
        <w:rPr>
          <w:rFonts w:ascii="Calibri" w:eastAsia="Calibri" w:hAnsi="Calibri" w:cs="Calibri"/>
          <w:b/>
          <w:color w:val="323E4F"/>
        </w:rPr>
      </w:pPr>
      <w:r>
        <w:rPr>
          <w:rFonts w:ascii="Calibri" w:eastAsia="Calibri" w:hAnsi="Calibri" w:cs="Calibri"/>
          <w:b/>
          <w:color w:val="323E4F"/>
        </w:rPr>
        <w:t>NOTAS IMPORTANTES</w:t>
      </w:r>
    </w:p>
    <w:p w14:paraId="7E028DFA" w14:textId="77777777" w:rsidR="00FC3535" w:rsidRDefault="00000000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Política  CHD: 1 CHD de hasta 5 años free compartiendo el mismo cuarto y cama de los padres.</w:t>
      </w:r>
      <w:r>
        <w:rPr>
          <w:rFonts w:ascii="Calibri" w:eastAsia="Calibri" w:hAnsi="Calibri" w:cs="Calibri"/>
          <w:sz w:val="22"/>
          <w:szCs w:val="22"/>
        </w:rPr>
        <w:br/>
        <w:t>En caso que el Hotel seleccionado no tenga disponibilidad será confirmado o sugerido una opción similar.</w:t>
      </w:r>
    </w:p>
    <w:p w14:paraId="430DBCE9" w14:textId="77777777" w:rsidR="00FC353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Atención: Mismo cuando gratis en el hotel, el CHD paga por los servicios. USD </w:t>
      </w:r>
      <w:r>
        <w:rPr>
          <w:rFonts w:ascii="Calibri" w:eastAsia="Calibri" w:hAnsi="Calibri" w:cs="Calibri"/>
          <w:b/>
          <w:sz w:val="22"/>
          <w:szCs w:val="22"/>
        </w:rPr>
        <w:t>135</w:t>
      </w:r>
    </w:p>
    <w:p w14:paraId="011511B0" w14:textId="77777777" w:rsidR="00FC3535" w:rsidRDefault="00000000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Este programa no tiene adicional para 1 pasajero viajando solo. </w:t>
      </w:r>
    </w:p>
    <w:p w14:paraId="205434A7" w14:textId="77777777" w:rsidR="00FC3535" w:rsidRDefault="00FC3535">
      <w:pPr>
        <w:rPr>
          <w:rFonts w:ascii="Calibri" w:eastAsia="Calibri" w:hAnsi="Calibri" w:cs="Calibri"/>
          <w:b/>
          <w:color w:val="323E4F"/>
        </w:rPr>
      </w:pPr>
    </w:p>
    <w:p w14:paraId="5974A87C" w14:textId="77777777" w:rsidR="00FC3535" w:rsidRDefault="00000000">
      <w:pPr>
        <w:rPr>
          <w:rFonts w:ascii="Calibri" w:eastAsia="Calibri" w:hAnsi="Calibri" w:cs="Calibri"/>
          <w:b/>
          <w:color w:val="323E4F"/>
        </w:rPr>
      </w:pPr>
      <w:r>
        <w:rPr>
          <w:rFonts w:ascii="Calibri" w:eastAsia="Calibri" w:hAnsi="Calibri" w:cs="Calibri"/>
          <w:b/>
          <w:color w:val="323E4F"/>
        </w:rPr>
        <w:t xml:space="preserve">CONDICIONES GENERALES </w:t>
      </w:r>
    </w:p>
    <w:p w14:paraId="6B707CC4" w14:textId="77777777" w:rsidR="00FC3535" w:rsidRDefault="00000000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Tarifa válida entre 02 de Enero de 2024 a 15 Diciembre de 2024. (Excepto Carnaval – Año nuevo –  Semana Santa – Feriados y fechas de Grandes eventos) Sujetas a disponibilidad.</w:t>
      </w:r>
    </w:p>
    <w:p w14:paraId="556F59F2" w14:textId="019B1105" w:rsidR="00FC3535" w:rsidRDefault="00000000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Precios por persona en dólares americanos. Sujetos a cambio sin previo aviso.</w:t>
      </w:r>
    </w:p>
    <w:p w14:paraId="2BDA84BD" w14:textId="77777777" w:rsidR="00FC3535" w:rsidRDefault="00000000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Servicios incluidos en base regular.</w:t>
      </w:r>
    </w:p>
    <w:p w14:paraId="792308BE" w14:textId="77777777" w:rsidR="00FC3535" w:rsidRDefault="00000000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Las habitaciones triples son normalmente dobles con cama extra.</w:t>
      </w:r>
    </w:p>
    <w:p w14:paraId="5013692B" w14:textId="77777777" w:rsidR="00FC3535" w:rsidRDefault="00000000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Cancelación sin cargo hasta 15 días antes de la primera llegada del pasajero o según las especificaciones en la confirmación.</w:t>
      </w:r>
    </w:p>
    <w:p w14:paraId="13B6721D" w14:textId="77777777" w:rsidR="00FC3535" w:rsidRDefault="00000000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Adicional para transfer Rio de Janeiro – Paraty o Paraty – Rio de Janeiro privado sin guía: USD 68,00.- mínimo 02 pax viajando juntos. Por pasajero por tramo.</w:t>
      </w:r>
    </w:p>
    <w:p w14:paraId="59446DB1" w14:textId="77777777" w:rsidR="00FC3535" w:rsidRDefault="00000000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Adicional para transfer São Paulo – Paraty o Paraty – São Paulo regular: USD 45,00.- mínimo 02 pax viajando juntos. Por pasajero por tramo.</w:t>
      </w:r>
    </w:p>
    <w:p w14:paraId="3131111E" w14:textId="77777777" w:rsidR="00FC3535" w:rsidRDefault="00000000">
      <w:pPr>
        <w:tabs>
          <w:tab w:val="left" w:pos="641"/>
          <w:tab w:val="left" w:pos="1658"/>
          <w:tab w:val="left" w:pos="2569"/>
          <w:tab w:val="left" w:pos="2981"/>
          <w:tab w:val="left" w:pos="3902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Adicional para transfer São Paulo – Paraty o Paraty – São Paulo privado sin guía: USD 90,00.- mínimo 02 pax viajando juntos. Por pasajero por tramo.</w:t>
      </w:r>
    </w:p>
    <w:p w14:paraId="58A28E37" w14:textId="77777777" w:rsidR="009502C9" w:rsidRDefault="009502C9">
      <w:pPr>
        <w:suppressAutoHyphens w:val="0"/>
        <w:rPr>
          <w:rFonts w:ascii="Calibri" w:eastAsia="Calibri" w:hAnsi="Calibri" w:cs="Calibri"/>
          <w:b/>
          <w:color w:val="323E4F"/>
        </w:rPr>
      </w:pPr>
      <w:r>
        <w:rPr>
          <w:rFonts w:ascii="Calibri" w:eastAsia="Calibri" w:hAnsi="Calibri" w:cs="Calibri"/>
          <w:b/>
          <w:color w:val="323E4F"/>
        </w:rPr>
        <w:br w:type="page"/>
      </w:r>
    </w:p>
    <w:p w14:paraId="426A825E" w14:textId="34E88E29" w:rsidR="00FC3535" w:rsidRDefault="00000000">
      <w:pPr>
        <w:rPr>
          <w:rFonts w:ascii="Calibri" w:eastAsia="Calibri" w:hAnsi="Calibri" w:cs="Calibri"/>
          <w:b/>
          <w:color w:val="323E4F"/>
        </w:rPr>
      </w:pPr>
      <w:r>
        <w:rPr>
          <w:rFonts w:ascii="Calibri" w:eastAsia="Calibri" w:hAnsi="Calibri" w:cs="Calibri"/>
          <w:b/>
          <w:color w:val="323E4F"/>
        </w:rPr>
        <w:lastRenderedPageBreak/>
        <w:t>SALIDAS DIARIAS</w:t>
      </w:r>
    </w:p>
    <w:p w14:paraId="0B181B28" w14:textId="77777777" w:rsidR="00FC3535" w:rsidRDefault="00000000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323E4F"/>
        </w:rPr>
        <w:t>1º Día / Paraty</w:t>
      </w:r>
    </w:p>
    <w:p w14:paraId="36D67A30" w14:textId="77777777" w:rsidR="00FC3535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Transfer regular hacia la ciudad de Paraty. Llegada a la ciudad de Paraty. Check in. Resto del día libre. Alojamiento.</w:t>
      </w:r>
    </w:p>
    <w:p w14:paraId="5D1A672A" w14:textId="77777777" w:rsidR="00FC3535" w:rsidRDefault="00FC353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8F4AD65" w14:textId="77777777" w:rsidR="00FC3535" w:rsidRDefault="00000000">
      <w:pPr>
        <w:jc w:val="both"/>
        <w:rPr>
          <w:rFonts w:ascii="Calibri" w:eastAsia="Calibri" w:hAnsi="Calibri" w:cs="Calibri"/>
          <w:b/>
          <w:color w:val="323E4F"/>
        </w:rPr>
      </w:pPr>
      <w:r>
        <w:rPr>
          <w:rFonts w:ascii="Calibri" w:eastAsia="Calibri" w:hAnsi="Calibri" w:cs="Calibri"/>
          <w:b/>
          <w:color w:val="323E4F"/>
        </w:rPr>
        <w:t>2º Día / Paraty</w:t>
      </w:r>
    </w:p>
    <w:p w14:paraId="3DACCE30" w14:textId="77777777" w:rsidR="00FC3535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Desayuno buffet servido en el restaurante del hotel. Saldremos de paseo tradicional por la bahía de Paraty, visitando dos playas y dos islas paradisíacas. La embarcación para 40 minutos en cada una de ellas para bañarse y hacer snorkel. Para quienes deseen, habrá a su disposición flotadores para tirarse al mar y máscaras de buceo para alquilar.</w:t>
      </w:r>
    </w:p>
    <w:p w14:paraId="296EE0C1" w14:textId="77777777" w:rsidR="00FC3535" w:rsidRDefault="00FC353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DB1135F" w14:textId="77777777" w:rsidR="00FC3535" w:rsidRDefault="00FC353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D40F363" w14:textId="77777777" w:rsidR="00FC3535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Cada parada es de 40 minutos. Si desea admirar el paisaje sin meterse al mar, tenemos un bote de apoyo que ofrece transportar a los pasajeros hasta la playa. La embarcación ofrece baño, duchas de agua dulce, servicio de bar y restaurante a bordo (opcional). Regreso al hotel y resto del dial obre. Alojamiento.</w:t>
      </w:r>
    </w:p>
    <w:p w14:paraId="2FC5E892" w14:textId="77777777" w:rsidR="00FC3535" w:rsidRDefault="00FC353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677E714" w14:textId="77777777" w:rsidR="00FC3535" w:rsidRDefault="00000000">
      <w:pPr>
        <w:jc w:val="both"/>
        <w:rPr>
          <w:rFonts w:ascii="Calibri" w:eastAsia="Calibri" w:hAnsi="Calibri" w:cs="Calibri"/>
          <w:b/>
          <w:color w:val="323E4F"/>
        </w:rPr>
      </w:pPr>
      <w:r>
        <w:rPr>
          <w:rFonts w:ascii="Calibri" w:eastAsia="Calibri" w:hAnsi="Calibri" w:cs="Calibri"/>
          <w:b/>
          <w:color w:val="323E4F"/>
        </w:rPr>
        <w:t>3º Día / Paraty</w:t>
      </w:r>
    </w:p>
    <w:p w14:paraId="50E8D364" w14:textId="77777777" w:rsidR="00FC3535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Desayuno buffet servido en el restaurante del hotel. Día libre. Como actividades opcionales sugerimos un tour histórico a pie por el centro, un paseo de 4x4  entre otras opciones.  Alojamiento.</w:t>
      </w:r>
    </w:p>
    <w:p w14:paraId="0F02771A" w14:textId="77777777" w:rsidR="00FC3535" w:rsidRDefault="00FC353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C9FD6C4" w14:textId="77777777" w:rsidR="00FC3535" w:rsidRDefault="00000000">
      <w:pPr>
        <w:jc w:val="both"/>
        <w:rPr>
          <w:rFonts w:ascii="Calibri" w:eastAsia="Calibri" w:hAnsi="Calibri" w:cs="Calibri"/>
          <w:b/>
          <w:color w:val="323E4F"/>
        </w:rPr>
      </w:pPr>
      <w:r>
        <w:rPr>
          <w:rFonts w:ascii="Calibri" w:eastAsia="Calibri" w:hAnsi="Calibri" w:cs="Calibri"/>
          <w:b/>
          <w:color w:val="323E4F"/>
        </w:rPr>
        <w:t xml:space="preserve">4º Día / Paraty– Rio de Janeiro. </w:t>
      </w:r>
    </w:p>
    <w:p w14:paraId="4AFF117E" w14:textId="77777777" w:rsidR="00FC3535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Pick up y transfer regular hacia la ciudad de Rio de Janeiro (4 horas). Llegada a la ciudad de Rio de Janeiro. Fin de los servicios.</w:t>
      </w:r>
    </w:p>
    <w:p w14:paraId="364EE504" w14:textId="77777777" w:rsidR="00FC3535" w:rsidRDefault="00FC353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BB4A6EB" w14:textId="77777777" w:rsidR="00FC3535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** La tarifa no cambia si se altera el orden del itinerario**</w:t>
      </w:r>
    </w:p>
    <w:p w14:paraId="2C743E65" w14:textId="77777777" w:rsidR="00FC3535" w:rsidRDefault="00000000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**La distribución y orden de los paseos puede sufrir alteraciones**</w:t>
      </w:r>
    </w:p>
    <w:p w14:paraId="028A64F0" w14:textId="77777777" w:rsidR="00FC3535" w:rsidRDefault="00FC3535">
      <w:pPr>
        <w:jc w:val="both"/>
        <w:rPr>
          <w:rFonts w:ascii="Calibri" w:eastAsia="Calibri" w:hAnsi="Calibri" w:cs="Calibri"/>
          <w:b/>
          <w:color w:val="0070C0"/>
          <w:sz w:val="22"/>
          <w:szCs w:val="22"/>
        </w:rPr>
      </w:pPr>
    </w:p>
    <w:p w14:paraId="124F002A" w14:textId="77777777" w:rsidR="00FC3535" w:rsidRDefault="00000000">
      <w:pPr>
        <w:jc w:val="both"/>
        <w:rPr>
          <w:rFonts w:ascii="Calibri" w:eastAsia="Calibri" w:hAnsi="Calibri" w:cs="Calibri"/>
          <w:b/>
          <w:color w:val="44546A"/>
        </w:rPr>
      </w:pPr>
      <w:r>
        <w:rPr>
          <w:rFonts w:ascii="Calibri" w:eastAsia="Calibri" w:hAnsi="Calibri" w:cs="Calibri"/>
          <w:b/>
          <w:color w:val="44546A"/>
        </w:rPr>
        <w:t xml:space="preserve">TOURS OPCIONALES </w:t>
      </w:r>
    </w:p>
    <w:p w14:paraId="7BC60ED8" w14:textId="7CCBAFEE" w:rsidR="00FC3535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JEEP TOUR PARATY.  USD </w:t>
      </w:r>
      <w:r w:rsidR="009502C9">
        <w:rPr>
          <w:rFonts w:ascii="Calibri" w:eastAsia="Calibri" w:hAnsi="Calibri" w:cs="Calibri"/>
          <w:b/>
          <w:sz w:val="22"/>
          <w:szCs w:val="22"/>
        </w:rPr>
        <w:t>55</w:t>
      </w:r>
      <w:r>
        <w:rPr>
          <w:rFonts w:ascii="Calibri" w:eastAsia="Calibri" w:hAnsi="Calibri" w:cs="Calibri"/>
          <w:b/>
          <w:sz w:val="22"/>
          <w:szCs w:val="22"/>
        </w:rPr>
        <w:t>- Por pax. (Mínimo 2 pax) Regular. 6 horas de duración.</w:t>
      </w:r>
    </w:p>
    <w:p w14:paraId="78345F2A" w14:textId="77777777" w:rsidR="00FC3535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Un tour a través de las montañas y cascadas, disfrutando de la naturaleza y conociendo una parte de la cultura e historia regional de Paraty dentro del Parque Nacional Serra da Bocaina.</w:t>
      </w:r>
    </w:p>
    <w:p w14:paraId="0C33C147" w14:textId="77777777" w:rsidR="00FC3535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Un tour famoso y tradicional, para todas las edades, imprescindible para aquellos que quieren disfrutar de las mejores atracciones de la ciudad y hacer que su viaje sea completo e inolvidable.</w:t>
      </w:r>
    </w:p>
    <w:p w14:paraId="388A6D60" w14:textId="77777777" w:rsidR="00FC3535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Viaje en vehículos 4x4 a las Cataratas y Alambiques de Paraty. La ruta pasa por hermosas cascadas cercanas, de fácil acceso, a través de pequeños senderos seguros y tranquilos para caminar, CachoeiraPedra Branca, Poço do Tarzan y Cachoeira do Tobogã, también visite los alambiques para conocer el proceso de producción de la famosa Cachaça de Paraty, con degustación directa de los más variados licores y cachazas maduras.</w:t>
      </w:r>
    </w:p>
    <w:p w14:paraId="3192D8A3" w14:textId="77777777" w:rsidR="00FC3535" w:rsidRDefault="00FC353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98DBA1B" w14:textId="1DCB7C34" w:rsidR="00FC3535" w:rsidRDefault="00000000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CITY TOUR CULTURAL A PIE. USD </w:t>
      </w:r>
      <w:r w:rsidR="009502C9">
        <w:rPr>
          <w:rFonts w:ascii="Calibri" w:eastAsia="Calibri" w:hAnsi="Calibri" w:cs="Calibri"/>
          <w:b/>
          <w:sz w:val="22"/>
          <w:szCs w:val="22"/>
        </w:rPr>
        <w:t>101</w:t>
      </w:r>
      <w:r>
        <w:rPr>
          <w:rFonts w:ascii="Calibri" w:eastAsia="Calibri" w:hAnsi="Calibri" w:cs="Calibri"/>
          <w:b/>
          <w:sz w:val="22"/>
          <w:szCs w:val="22"/>
        </w:rPr>
        <w:t xml:space="preserve"> Por pax. (Mínimo 2 pax) Privado. 2 horas de duración.</w:t>
      </w:r>
    </w:p>
    <w:p w14:paraId="7D29964A" w14:textId="77777777" w:rsidR="00FC3535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Experimente la atmósfera del período colonial mientras camina por las encantadoras calles del Centro Histórico, descubriendo su hermosa arquitectura, donde cada detalle y símbolo en los edificios lleva un significado y relatos de importantes pasajes históricos de Brasil.</w:t>
      </w:r>
    </w:p>
    <w:p w14:paraId="3F779815" w14:textId="77777777" w:rsidR="00FC3535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Paraty fue declarada Patrimonio de la Humanidad por la UNESCO, reconocida por su riqueza natural y cultural, ya que comprende el Parque Nacional Serra da Bocaina, el Área de Protección Ambiental Cairuçu y el Monumento Nacional Centro Histórico de Paraty. También ganó el título de Ciudad Creativa de la Gastronomía por la UNESCO, por su importancia en la cultura gastronómica y su constante desarrollo.</w:t>
      </w:r>
    </w:p>
    <w:p w14:paraId="6A123990" w14:textId="77777777" w:rsidR="00FC3535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Veredas irregulares, gruesos muros decorados, townhouses coloniales con balcones de hierro y los símbolos de la cultura masónica representan su esencia. El City Tour es un agradable paseo, acompañado de un guía experto que llevará a los participantes a un viaje en el tiempo. Visitarán hermosos talleres de arte, iglesias y casonas de la ciudad. Al final de la caminata, parada para degustación de cachaças y licores (opcional no incluido) en las Cachaçarias del Centro Histórico.</w:t>
      </w:r>
    </w:p>
    <w:p w14:paraId="583744A5" w14:textId="77777777" w:rsidR="00FC3535" w:rsidRDefault="00FC3535">
      <w:pPr>
        <w:jc w:val="both"/>
        <w:rPr>
          <w:rFonts w:ascii="Calibri" w:eastAsia="Calibri" w:hAnsi="Calibri" w:cs="Calibri"/>
          <w:b/>
          <w:color w:val="0070C0"/>
          <w:sz w:val="22"/>
          <w:szCs w:val="22"/>
        </w:rPr>
      </w:pPr>
    </w:p>
    <w:p w14:paraId="5B514708" w14:textId="77777777" w:rsidR="00FC3535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RECOMENDACIONES</w:t>
      </w:r>
    </w:p>
    <w:p w14:paraId="581ED69F" w14:textId="77777777" w:rsidR="00FC353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Llevar ropa leve y cómoda.</w:t>
      </w:r>
    </w:p>
    <w:p w14:paraId="321C6E00" w14:textId="77777777" w:rsidR="00FC353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Traer protector solar.</w:t>
      </w:r>
    </w:p>
    <w:p w14:paraId="07B4C07C" w14:textId="77777777" w:rsidR="00FC353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Utilizar gorros y anteojos de sol.</w:t>
      </w:r>
    </w:p>
    <w:p w14:paraId="3C48F74A" w14:textId="77777777" w:rsidR="00FC353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Traer repelente.</w:t>
      </w:r>
    </w:p>
    <w:p w14:paraId="5643AC18" w14:textId="77777777" w:rsidR="00FC353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Consultar la previsión del tiempo.</w:t>
      </w:r>
    </w:p>
    <w:p w14:paraId="7D2E093B" w14:textId="77777777" w:rsidR="00FC3535" w:rsidRDefault="00FC3535">
      <w:pPr>
        <w:rPr>
          <w:rFonts w:ascii="Calibri" w:eastAsia="Calibri" w:hAnsi="Calibri" w:cs="Calibri"/>
          <w:b/>
          <w:color w:val="0070C0"/>
          <w:sz w:val="22"/>
          <w:szCs w:val="22"/>
        </w:rPr>
      </w:pPr>
    </w:p>
    <w:p w14:paraId="6A250794" w14:textId="77777777" w:rsidR="00FC3535" w:rsidRDefault="00000000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NO INCLUYE</w:t>
      </w:r>
    </w:p>
    <w:p w14:paraId="29A0AF61" w14:textId="77777777" w:rsidR="00FC353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Vuelos  internacionales y </w:t>
      </w:r>
      <w:r>
        <w:rPr>
          <w:rFonts w:ascii="Calibri" w:eastAsia="Calibri" w:hAnsi="Calibri" w:cs="Calibri"/>
          <w:sz w:val="20"/>
          <w:szCs w:val="20"/>
        </w:rPr>
        <w:t>domésticos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1474E453" w14:textId="77777777" w:rsidR="00FC353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Servicio médico</w:t>
      </w:r>
    </w:p>
    <w:p w14:paraId="6367ED96" w14:textId="77777777" w:rsidR="00FC353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Desayuno en el día del Check in.</w:t>
      </w:r>
    </w:p>
    <w:p w14:paraId="25127E7E" w14:textId="77777777" w:rsidR="00FC353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Propinas.</w:t>
      </w:r>
    </w:p>
    <w:p w14:paraId="518B69EF" w14:textId="77777777" w:rsidR="00FC353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Entradas a los parques nacionales.</w:t>
      </w:r>
    </w:p>
    <w:p w14:paraId="6C6BDE92" w14:textId="77777777" w:rsidR="00FC353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Tours Opcionales</w:t>
      </w:r>
    </w:p>
    <w:p w14:paraId="014684B3" w14:textId="77777777" w:rsidR="00FC3535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Gastos personales.</w:t>
      </w:r>
    </w:p>
    <w:p w14:paraId="095D6BAC" w14:textId="77777777" w:rsidR="00FC3535" w:rsidRDefault="00FC3535">
      <w:pPr>
        <w:rPr>
          <w:rFonts w:ascii="Calibri" w:eastAsia="Calibri" w:hAnsi="Calibri" w:cs="Calibri"/>
          <w:b/>
          <w:sz w:val="22"/>
          <w:szCs w:val="22"/>
        </w:rPr>
      </w:pPr>
    </w:p>
    <w:sectPr w:rsidR="00FC3535">
      <w:headerReference w:type="even" r:id="rId8"/>
      <w:headerReference w:type="default" r:id="rId9"/>
      <w:headerReference w:type="first" r:id="rId10"/>
      <w:pgSz w:w="11906" w:h="16838"/>
      <w:pgMar w:top="720" w:right="566" w:bottom="720" w:left="720" w:header="96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61725" w14:textId="77777777" w:rsidR="00CC1D8A" w:rsidRDefault="00CC1D8A">
      <w:r>
        <w:separator/>
      </w:r>
    </w:p>
  </w:endnote>
  <w:endnote w:type="continuationSeparator" w:id="0">
    <w:p w14:paraId="42D31139" w14:textId="77777777" w:rsidR="00CC1D8A" w:rsidRDefault="00CC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Black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AAA8" w14:textId="77777777" w:rsidR="00CC1D8A" w:rsidRDefault="00CC1D8A">
      <w:r>
        <w:separator/>
      </w:r>
    </w:p>
  </w:footnote>
  <w:footnote w:type="continuationSeparator" w:id="0">
    <w:p w14:paraId="6A6DED12" w14:textId="77777777" w:rsidR="00CC1D8A" w:rsidRDefault="00CC1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B274E" w14:textId="77777777" w:rsidR="00FC35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25ADEA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595.7pt;height:842.4pt;z-index:-251657728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A426F" w14:textId="36D66B2D" w:rsidR="00FC3535" w:rsidRDefault="00000000">
    <w:pPr>
      <w:pBdr>
        <w:top w:val="nil"/>
        <w:left w:val="nil"/>
        <w:bottom w:val="nil"/>
        <w:right w:val="nil"/>
        <w:between w:val="nil"/>
      </w:pBdr>
      <w:tabs>
        <w:tab w:val="left" w:pos="5529"/>
      </w:tabs>
      <w:ind w:left="4395"/>
      <w:rPr>
        <w:rFonts w:ascii="Montserrat Black" w:eastAsia="Montserrat Black" w:hAnsi="Montserrat Black" w:cs="Montserrat Black"/>
        <w:b/>
        <w:color w:val="44546A"/>
        <w:sz w:val="46"/>
        <w:szCs w:val="46"/>
      </w:rPr>
    </w:pPr>
    <w:r>
      <w:rPr>
        <w:rFonts w:ascii="Montserrat Black" w:eastAsia="Montserrat Black" w:hAnsi="Montserrat Black" w:cs="Montserrat Black"/>
        <w:b/>
        <w:color w:val="44546A"/>
        <w:sz w:val="46"/>
        <w:szCs w:val="46"/>
      </w:rPr>
      <w:t xml:space="preserve">PARATY 2024 </w:t>
    </w:r>
  </w:p>
  <w:p w14:paraId="791394E1" w14:textId="77777777" w:rsidR="00FC3535" w:rsidRDefault="00000000">
    <w:pPr>
      <w:pBdr>
        <w:top w:val="nil"/>
        <w:left w:val="nil"/>
        <w:bottom w:val="nil"/>
        <w:right w:val="nil"/>
        <w:between w:val="nil"/>
      </w:pBdr>
      <w:ind w:left="3687" w:firstLine="708"/>
      <w:rPr>
        <w:rFonts w:ascii="Montserrat Black" w:eastAsia="Montserrat Black" w:hAnsi="Montserrat Black" w:cs="Montserrat Black"/>
        <w:b/>
        <w:color w:val="44546A"/>
        <w:sz w:val="46"/>
        <w:szCs w:val="46"/>
      </w:rPr>
    </w:pPr>
    <w:r>
      <w:rPr>
        <w:rFonts w:ascii="Montserrat Black" w:eastAsia="Montserrat Black" w:hAnsi="Montserrat Black" w:cs="Montserrat Black"/>
        <w:b/>
        <w:color w:val="44546A"/>
        <w:sz w:val="46"/>
        <w:szCs w:val="46"/>
      </w:rPr>
      <w:t>04 DÍAS / 03 NOCHES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7CCF7" w14:textId="77777777" w:rsidR="00FC35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3CE83D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595.7pt;height:842.4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1637B"/>
    <w:multiLevelType w:val="multilevel"/>
    <w:tmpl w:val="7D1C32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724A08"/>
    <w:multiLevelType w:val="multilevel"/>
    <w:tmpl w:val="D8306C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E09596A"/>
    <w:multiLevelType w:val="multilevel"/>
    <w:tmpl w:val="F7A29F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5F835D6"/>
    <w:multiLevelType w:val="multilevel"/>
    <w:tmpl w:val="FD48660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7015775">
    <w:abstractNumId w:val="2"/>
  </w:num>
  <w:num w:numId="2" w16cid:durableId="1861042385">
    <w:abstractNumId w:val="0"/>
  </w:num>
  <w:num w:numId="3" w16cid:durableId="988288276">
    <w:abstractNumId w:val="3"/>
  </w:num>
  <w:num w:numId="4" w16cid:durableId="660499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535"/>
    <w:rsid w:val="005E7B74"/>
    <w:rsid w:val="009502C9"/>
    <w:rsid w:val="00CC1D8A"/>
    <w:rsid w:val="00FC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D3D8BC6"/>
  <w15:docId w15:val="{E11D9D43-E63F-475E-9D1A-6775F458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AR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ABE"/>
    <w:pPr>
      <w:suppressAutoHyphens/>
    </w:pPr>
    <w:rPr>
      <w:lang w:eastAsia="ar-SA"/>
    </w:rPr>
  </w:style>
  <w:style w:type="paragraph" w:styleId="Ttulo1">
    <w:name w:val="heading 1"/>
    <w:basedOn w:val="Normal1"/>
    <w:next w:val="Normal1"/>
    <w:uiPriority w:val="9"/>
    <w:qFormat/>
    <w:rsid w:val="006071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6071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6071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6071C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6071C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6071C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6071C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6071CC"/>
  </w:style>
  <w:style w:type="table" w:customStyle="1" w:styleId="TableNormal5">
    <w:name w:val="Table Normal"/>
    <w:rsid w:val="006071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A63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6320"/>
  </w:style>
  <w:style w:type="paragraph" w:styleId="Piedepgina">
    <w:name w:val="footer"/>
    <w:basedOn w:val="Normal"/>
    <w:link w:val="PiedepginaCar"/>
    <w:unhideWhenUsed/>
    <w:rsid w:val="00DA632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A6320"/>
  </w:style>
  <w:style w:type="paragraph" w:styleId="NormalWeb">
    <w:name w:val="Normal (Web)"/>
    <w:basedOn w:val="Normal"/>
    <w:uiPriority w:val="99"/>
    <w:unhideWhenUsed/>
    <w:rsid w:val="00914AC4"/>
    <w:pPr>
      <w:suppressAutoHyphens w:val="0"/>
      <w:spacing w:before="100" w:beforeAutospacing="1" w:after="100" w:afterAutospacing="1"/>
    </w:pPr>
    <w:rPr>
      <w:rFonts w:eastAsiaTheme="minorEastAsia"/>
      <w:lang w:eastAsia="pt-BR"/>
    </w:rPr>
  </w:style>
  <w:style w:type="character" w:styleId="Hipervnculo">
    <w:name w:val="Hyperlink"/>
    <w:basedOn w:val="Fuentedeprrafopredeter"/>
    <w:uiPriority w:val="99"/>
    <w:unhideWhenUsed/>
    <w:rsid w:val="00D95AC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67FAF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rsid w:val="006071C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V1AXlRo2YhQQlm73U8qJtlvmpg==">CgMxLjA4AHIhMTBNc2JZYzZCWEdIdzNOdFpiSkRlODl4c2RRMThsaktp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905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Laureano</dc:creator>
  <cp:lastModifiedBy>Hiperkaos Ramirez</cp:lastModifiedBy>
  <cp:revision>3</cp:revision>
  <dcterms:created xsi:type="dcterms:W3CDTF">2022-03-02T16:36:00Z</dcterms:created>
  <dcterms:modified xsi:type="dcterms:W3CDTF">2023-12-29T01:44:00Z</dcterms:modified>
</cp:coreProperties>
</file>